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2CC54">
      <w:pPr>
        <w:adjustRightInd w:val="0"/>
        <w:spacing w:line="360" w:lineRule="exact"/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</w:pPr>
      <w:r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  <w:t>日期：20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>2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6</w:t>
      </w:r>
      <w:r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  <w:t>年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7</w:t>
      </w:r>
      <w:r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  <w:t>月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>-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val="en-US" w:eastAsia="zh-CN"/>
        </w:rPr>
        <w:t>17</w:t>
      </w:r>
      <w:r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  <w:t xml:space="preserve">日    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  <w:t xml:space="preserve">  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 xml:space="preserve">       </w:t>
      </w:r>
      <w:r>
        <w:rPr>
          <w:rFonts w:ascii="Times New Roman" w:hAnsi="Times New Roman" w:eastAsia="宋体" w:cs="Times New Roman"/>
          <w:spacing w:val="-2"/>
          <w:sz w:val="21"/>
          <w:szCs w:val="21"/>
          <w:lang w:eastAsia="zh-CN"/>
        </w:rPr>
        <w:t>展馆：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>新疆国际会展中心</w:t>
      </w:r>
    </w:p>
    <w:p w14:paraId="358B3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/>
          <w:b w:val="0"/>
          <w:spacing w:val="-2"/>
          <w:sz w:val="21"/>
          <w:szCs w:val="21"/>
        </w:rPr>
      </w:pPr>
      <w:r>
        <w:rPr>
          <w:rFonts w:hint="default" w:ascii="Times New Roman" w:hAnsi="Times New Roman"/>
          <w:b w:val="0"/>
          <w:spacing w:val="-2"/>
          <w:sz w:val="21"/>
          <w:szCs w:val="21"/>
          <w:lang w:eastAsia="en-US"/>
        </w:rPr>
        <w:t>Date:</w:t>
      </w:r>
      <w:r>
        <w:rPr>
          <w:rFonts w:hint="eastAsia" w:ascii="Times New Roman" w:hAnsi="Times New Roman" w:eastAsia="宋体"/>
          <w:b w:val="0"/>
          <w:spacing w:val="-2"/>
          <w:sz w:val="21"/>
          <w:szCs w:val="21"/>
          <w:lang w:val="en-US" w:eastAsia="zh-CN"/>
        </w:rPr>
        <w:t xml:space="preserve"> July </w:t>
      </w:r>
      <w:r>
        <w:rPr>
          <w:rFonts w:hint="default" w:ascii="Times New Roman" w:hAnsi="Times New Roman"/>
          <w:b w:val="0"/>
          <w:spacing w:val="-2"/>
          <w:sz w:val="21"/>
          <w:szCs w:val="21"/>
        </w:rPr>
        <w:t>1</w:t>
      </w:r>
      <w:r>
        <w:rPr>
          <w:rFonts w:hint="eastAsia" w:ascii="Times New Roman" w:hAnsi="Times New Roman" w:eastAsia="宋体"/>
          <w:b w:val="0"/>
          <w:spacing w:val="-2"/>
          <w:sz w:val="21"/>
          <w:szCs w:val="21"/>
          <w:lang w:val="en-US" w:eastAsia="zh-CN"/>
        </w:rPr>
        <w:t>5</w:t>
      </w:r>
      <w:r>
        <w:rPr>
          <w:rFonts w:ascii="Times New Roman" w:hAnsi="Times New Roman"/>
          <w:b w:val="0"/>
          <w:spacing w:val="-2"/>
          <w:sz w:val="21"/>
          <w:szCs w:val="21"/>
        </w:rPr>
        <w:t>-</w:t>
      </w:r>
      <w:r>
        <w:rPr>
          <w:rFonts w:hint="eastAsia" w:ascii="Times New Roman" w:hAnsi="Times New Roman" w:eastAsia="宋体"/>
          <w:b w:val="0"/>
          <w:spacing w:val="-2"/>
          <w:sz w:val="21"/>
          <w:szCs w:val="21"/>
          <w:lang w:val="en-US" w:eastAsia="zh-CN"/>
        </w:rPr>
        <w:t>17</w:t>
      </w:r>
      <w:r>
        <w:rPr>
          <w:rFonts w:hint="default" w:ascii="Times New Roman" w:hAnsi="Times New Roman"/>
          <w:b w:val="0"/>
          <w:spacing w:val="-2"/>
          <w:sz w:val="21"/>
          <w:szCs w:val="21"/>
        </w:rPr>
        <w:t>, 202</w:t>
      </w:r>
      <w:r>
        <w:rPr>
          <w:rFonts w:hint="eastAsia" w:ascii="Times New Roman" w:hAnsi="Times New Roman" w:eastAsia="宋体"/>
          <w:b w:val="0"/>
          <w:spacing w:val="-2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/>
          <w:b w:val="0"/>
          <w:spacing w:val="-2"/>
          <w:sz w:val="21"/>
          <w:szCs w:val="21"/>
        </w:rPr>
        <w:t xml:space="preserve">   </w:t>
      </w:r>
      <w:r>
        <w:rPr>
          <w:rFonts w:ascii="Times New Roman" w:hAnsi="Times New Roman"/>
          <w:b w:val="0"/>
          <w:spacing w:val="-2"/>
          <w:sz w:val="21"/>
          <w:szCs w:val="21"/>
        </w:rPr>
        <w:t xml:space="preserve">      </w:t>
      </w:r>
      <w:r>
        <w:rPr>
          <w:rFonts w:hint="eastAsia" w:ascii="Times New Roman" w:hAnsi="Times New Roman" w:eastAsia="宋体"/>
          <w:b w:val="0"/>
          <w:spacing w:val="-2"/>
          <w:sz w:val="21"/>
          <w:szCs w:val="21"/>
          <w:lang w:val="en-US" w:eastAsia="zh-CN"/>
        </w:rPr>
        <w:t xml:space="preserve">         </w:t>
      </w:r>
      <w:r>
        <w:rPr>
          <w:rFonts w:ascii="Times New Roman" w:hAnsi="Times New Roman"/>
          <w:b w:val="0"/>
          <w:spacing w:val="-2"/>
          <w:sz w:val="21"/>
          <w:szCs w:val="21"/>
        </w:rPr>
        <w:t xml:space="preserve"> </w:t>
      </w:r>
      <w:r>
        <w:rPr>
          <w:rFonts w:hint="eastAsia" w:ascii="Times New Roman" w:hAnsi="Times New Roman" w:eastAsia="宋体"/>
          <w:b w:val="0"/>
          <w:spacing w:val="-2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/>
          <w:b w:val="0"/>
          <w:spacing w:val="-2"/>
          <w:sz w:val="21"/>
          <w:szCs w:val="21"/>
          <w:lang w:eastAsia="en-US"/>
        </w:rPr>
        <w:t xml:space="preserve">Venue: </w:t>
      </w:r>
      <w:r>
        <w:rPr>
          <w:rFonts w:hint="default" w:ascii="Times New Roman" w:hAnsi="Times New Roman"/>
          <w:b w:val="0"/>
          <w:spacing w:val="-2"/>
          <w:sz w:val="21"/>
          <w:szCs w:val="21"/>
          <w:lang w:val="en-US" w:eastAsia="zh-CN"/>
        </w:rPr>
        <w:t>Xinjiang International Convention and Exhibition Center</w:t>
      </w:r>
    </w:p>
    <w:p w14:paraId="425D673B">
      <w:pPr>
        <w:spacing w:line="140" w:lineRule="exact"/>
        <w:rPr>
          <w:rFonts w:ascii="Times New Roman" w:hAnsi="Times New Roman" w:eastAsia="宋体" w:cs="Times New Roman"/>
          <w:b/>
          <w:bCs/>
          <w:sz w:val="36"/>
          <w:szCs w:val="36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32385</wp:posOffset>
                </wp:positionV>
                <wp:extent cx="6120130" cy="635"/>
                <wp:effectExtent l="0" t="0" r="0" b="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1pt;margin-top:2.55pt;height:0.05pt;width:481.9pt;z-index:251660288;mso-width-relative:page;mso-height-relative:page;" filled="f" stroked="t" coordsize="21600,21600" o:gfxdata="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FVs4I1AAAAAYBAAAPAAAAAAAAAAEAIAAAACIAAABkcnMvZG93&#10;bnJldi54bWxQSwECFAAUAAAACACHTuJAchnkVMsBAACh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A6205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 w:bidi="ar-SA"/>
        </w:rPr>
        <w:t>2026新疆国际石油石化技术装备展览会邀请函</w:t>
      </w:r>
    </w:p>
    <w:p w14:paraId="53359AE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-2"/>
          <w:sz w:val="28"/>
          <w:szCs w:val="28"/>
          <w:lang w:eastAsia="zh-CN"/>
        </w:rPr>
        <w:t xml:space="preserve">Invitation from </w:t>
      </w:r>
      <w:r>
        <w:rPr>
          <w:rFonts w:hint="eastAsia" w:ascii="Times New Roman" w:hAnsi="Times New Roman" w:eastAsia="宋体" w:cs="Times New Roman"/>
          <w:b/>
          <w:bCs/>
          <w:spacing w:val="-2"/>
          <w:sz w:val="28"/>
          <w:szCs w:val="28"/>
          <w:lang w:val="en-US" w:eastAsia="zh-CN"/>
        </w:rPr>
        <w:t>cippe2026 Xinjiang</w:t>
      </w:r>
    </w:p>
    <w:p w14:paraId="63C1A194">
      <w:pPr>
        <w:pStyle w:val="2"/>
        <w:rPr>
          <w:rFonts w:hint="eastAsia"/>
          <w:lang w:eastAsia="zh-CN"/>
        </w:rPr>
      </w:pPr>
    </w:p>
    <w:p w14:paraId="085B2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3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2"/>
          <w:lang w:val="en-US" w:eastAsia="zh-CN"/>
        </w:rPr>
        <w:t>2026新疆国际石油石化技术装备展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览会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将于202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日在新疆国际会展中心举办，总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展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览面积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,000平方米，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预计将迎来约50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+展商和30,000+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人次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专业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观众。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作为中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国重要的大型油气生产、炼化、石油储备和工程技术服务保障基地，新疆的石油天然气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产业面临着广阔的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发展机遇和市场空间。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新疆石油展</w:t>
      </w:r>
      <w:r>
        <w:rPr>
          <w:rFonts w:hint="eastAsia" w:ascii="宋体" w:hAnsi="宋体" w:eastAsia="宋体" w:cs="宋体"/>
          <w:spacing w:val="-2"/>
          <w:sz w:val="22"/>
        </w:rPr>
        <w:t>旨在为行业</w:t>
      </w:r>
      <w:r>
        <w:rPr>
          <w:rFonts w:hint="eastAsia" w:ascii="宋体" w:hAnsi="宋体" w:eastAsia="宋体" w:cs="宋体"/>
          <w:spacing w:val="-2"/>
          <w:sz w:val="22"/>
          <w:lang w:val="en-US" w:eastAsia="zh-CN"/>
        </w:rPr>
        <w:t>搭建技术</w:t>
      </w:r>
      <w:r>
        <w:rPr>
          <w:rFonts w:hint="eastAsia" w:ascii="宋体" w:hAnsi="宋体" w:eastAsia="宋体" w:cs="宋体"/>
          <w:spacing w:val="-2"/>
          <w:sz w:val="22"/>
        </w:rPr>
        <w:t>交流和商务</w:t>
      </w:r>
      <w:r>
        <w:rPr>
          <w:rFonts w:hint="eastAsia" w:ascii="宋体" w:hAnsi="宋体" w:eastAsia="宋体" w:cs="宋体"/>
          <w:spacing w:val="-2"/>
          <w:sz w:val="22"/>
          <w:lang w:val="en-US" w:eastAsia="zh-CN"/>
        </w:rPr>
        <w:t>合作</w:t>
      </w:r>
      <w:r>
        <w:rPr>
          <w:rFonts w:hint="eastAsia" w:ascii="宋体" w:hAnsi="宋体" w:eastAsia="宋体" w:cs="宋体"/>
          <w:spacing w:val="-2"/>
          <w:sz w:val="22"/>
        </w:rPr>
        <w:t>的平台。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在此，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我们诚挚地邀请您前来参观！</w:t>
      </w:r>
    </w:p>
    <w:p w14:paraId="236A71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sz w:val="22"/>
          <w:szCs w:val="16"/>
          <w:lang w:eastAsia="zh-CN"/>
        </w:rPr>
      </w:pPr>
      <w:r>
        <w:rPr>
          <w:rFonts w:hint="default" w:ascii="Times New Roman" w:hAnsi="Times New Roman" w:cs="Times New Roman"/>
          <w:sz w:val="22"/>
          <w:szCs w:val="16"/>
        </w:rPr>
        <w:t>202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>6</w:t>
      </w:r>
      <w:r>
        <w:rPr>
          <w:rFonts w:hint="default" w:ascii="Times New Roman" w:hAnsi="Times New Roman" w:cs="Times New Roman"/>
          <w:sz w:val="22"/>
          <w:szCs w:val="16"/>
        </w:rPr>
        <w:t xml:space="preserve"> Xinjiang International Petroleum &amp; Petrochemical Technology and Equipment Exhibition (cippe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>2026</w:t>
      </w:r>
      <w:r>
        <w:rPr>
          <w:rFonts w:hint="default" w:ascii="Times New Roman" w:hAnsi="Times New Roman" w:cs="Times New Roman"/>
          <w:sz w:val="22"/>
          <w:szCs w:val="16"/>
        </w:rPr>
        <w:t xml:space="preserve"> Xinjiang) will be held on July 1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>5</w:t>
      </w:r>
      <w:r>
        <w:rPr>
          <w:rFonts w:hint="default" w:ascii="Times New Roman" w:hAnsi="Times New Roman" w:cs="Times New Roman"/>
          <w:sz w:val="22"/>
          <w:szCs w:val="16"/>
        </w:rPr>
        <w:t>-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>17</w:t>
      </w:r>
      <w:r>
        <w:rPr>
          <w:rFonts w:hint="default" w:ascii="Times New Roman" w:hAnsi="Times New Roman" w:cs="Times New Roman"/>
          <w:sz w:val="22"/>
          <w:szCs w:val="16"/>
        </w:rPr>
        <w:t>, 202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>6</w:t>
      </w:r>
      <w:r>
        <w:rPr>
          <w:rFonts w:hint="default" w:ascii="Times New Roman" w:hAnsi="Times New Roman" w:cs="Times New Roman"/>
          <w:sz w:val="22"/>
          <w:szCs w:val="16"/>
        </w:rPr>
        <w:t xml:space="preserve"> at Xinjiang International Convention and Exhibition Center</w:t>
      </w:r>
      <w:r>
        <w:rPr>
          <w:rFonts w:hint="eastAsia" w:ascii="Times New Roman" w:hAnsi="Times New Roman" w:cs="Times New Roman"/>
          <w:sz w:val="22"/>
          <w:szCs w:val="16"/>
          <w:lang w:val="en-US" w:eastAsia="zh-CN"/>
        </w:rPr>
        <w:t>. W</w:t>
      </w:r>
      <w:r>
        <w:rPr>
          <w:rFonts w:hint="default" w:ascii="Times New Roman" w:hAnsi="Times New Roman" w:cs="Times New Roman"/>
          <w:sz w:val="22"/>
          <w:szCs w:val="16"/>
        </w:rPr>
        <w:t xml:space="preserve">ith an exhibition space of 40,000sqm, </w:t>
      </w:r>
      <w:r>
        <w:rPr>
          <w:rFonts w:hint="eastAsia" w:ascii="Times New Roman" w:hAnsi="Times New Roman" w:cs="Times New Roman"/>
          <w:sz w:val="22"/>
          <w:szCs w:val="16"/>
          <w:lang w:val="en-US" w:eastAsia="zh-CN"/>
        </w:rPr>
        <w:t xml:space="preserve">it </w:t>
      </w:r>
      <w:r>
        <w:rPr>
          <w:rFonts w:hint="default" w:ascii="Times New Roman" w:hAnsi="Times New Roman" w:cs="Times New Roman"/>
          <w:sz w:val="22"/>
          <w:szCs w:val="16"/>
        </w:rPr>
        <w:t xml:space="preserve">is expected to welcome 500+ exhibitors and 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>3</w:t>
      </w:r>
      <w:r>
        <w:rPr>
          <w:rFonts w:hint="default" w:ascii="Times New Roman" w:hAnsi="Times New Roman" w:cs="Times New Roman"/>
          <w:sz w:val="22"/>
          <w:szCs w:val="16"/>
        </w:rPr>
        <w:t>0,000+ person-time visitors from home and abroad.</w:t>
      </w:r>
      <w:r>
        <w:rPr>
          <w:rFonts w:hint="eastAsia" w:ascii="Times New Roman" w:hAnsi="Times New Roman" w:cs="Times New Roman"/>
          <w:sz w:val="22"/>
          <w:szCs w:val="1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16"/>
        </w:rPr>
        <w:t xml:space="preserve">Xinjiang 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 xml:space="preserve">is </w:t>
      </w:r>
      <w:r>
        <w:rPr>
          <w:rFonts w:hint="default" w:ascii="Times New Roman" w:hAnsi="Times New Roman" w:cs="Times New Roman"/>
          <w:sz w:val="22"/>
          <w:szCs w:val="16"/>
        </w:rPr>
        <w:t>an important base for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2"/>
          <w:szCs w:val="16"/>
        </w:rPr>
        <w:t xml:space="preserve">oil 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>&amp;</w:t>
      </w:r>
      <w:r>
        <w:rPr>
          <w:rFonts w:hint="default" w:ascii="Times New Roman" w:hAnsi="Times New Roman" w:cs="Times New Roman"/>
          <w:sz w:val="22"/>
          <w:szCs w:val="16"/>
        </w:rPr>
        <w:t xml:space="preserve"> gas, refining and chemical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 xml:space="preserve"> industries </w:t>
      </w:r>
      <w:r>
        <w:rPr>
          <w:rFonts w:hint="default" w:ascii="Times New Roman" w:hAnsi="Times New Roman" w:cs="Times New Roman"/>
          <w:sz w:val="22"/>
          <w:szCs w:val="16"/>
        </w:rPr>
        <w:t>in China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>, with</w:t>
      </w:r>
      <w:r>
        <w:rPr>
          <w:rFonts w:hint="default" w:ascii="Times New Roman" w:hAnsi="Times New Roman" w:cs="Times New Roman"/>
          <w:sz w:val="22"/>
          <w:szCs w:val="16"/>
        </w:rPr>
        <w:t xml:space="preserve"> broad 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 xml:space="preserve">market </w:t>
      </w:r>
      <w:r>
        <w:rPr>
          <w:rFonts w:hint="default" w:ascii="Times New Roman" w:hAnsi="Times New Roman" w:cs="Times New Roman"/>
          <w:sz w:val="22"/>
          <w:szCs w:val="16"/>
        </w:rPr>
        <w:t xml:space="preserve">opportunities. 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 xml:space="preserve">cippe </w:t>
      </w:r>
      <w:r>
        <w:rPr>
          <w:rFonts w:hint="default" w:ascii="Times New Roman" w:hAnsi="Times New Roman" w:cs="Times New Roman"/>
          <w:sz w:val="22"/>
          <w:szCs w:val="16"/>
        </w:rPr>
        <w:t xml:space="preserve">Xinjiang 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>a</w:t>
      </w:r>
      <w:r>
        <w:rPr>
          <w:rFonts w:hint="default" w:ascii="Times New Roman" w:hAnsi="Times New Roman" w:cs="Times New Roman"/>
          <w:sz w:val="22"/>
          <w:szCs w:val="16"/>
        </w:rPr>
        <w:t>ims to build a platform for technical exchange and business cooperation for enterprises in the industry.</w:t>
      </w:r>
      <w:r>
        <w:rPr>
          <w:rFonts w:hint="eastAsia" w:ascii="Times New Roman" w:hAnsi="Times New Roman" w:eastAsia="宋体" w:cs="Times New Roman"/>
          <w:sz w:val="22"/>
          <w:szCs w:val="16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2"/>
          <w:szCs w:val="16"/>
          <w:lang w:eastAsia="zh-CN"/>
        </w:rPr>
        <w:t>Hereby, we sincerely invite you to participate in.</w:t>
      </w:r>
      <w:bookmarkStart w:id="0" w:name="_GoBack"/>
      <w:bookmarkEnd w:id="0"/>
    </w:p>
    <w:p w14:paraId="00136078">
      <w:pPr>
        <w:pStyle w:val="9"/>
        <w:widowControl/>
        <w:shd w:val="clear" w:color="auto" w:fill="FFFFFF"/>
        <w:spacing w:beforeAutospacing="0" w:afterAutospacing="0" w:line="360" w:lineRule="exact"/>
        <w:jc w:val="both"/>
        <w:rPr>
          <w:rFonts w:ascii="Times New Roman" w:hAnsi="Times New Roman" w:eastAsia="宋体"/>
          <w:b/>
          <w:bCs/>
          <w:spacing w:val="-2"/>
          <w:szCs w:val="24"/>
        </w:rPr>
      </w:pPr>
    </w:p>
    <w:p w14:paraId="7F3ACFAE">
      <w:pPr>
        <w:pStyle w:val="9"/>
        <w:widowControl/>
        <w:shd w:val="clear" w:color="auto" w:fill="FFFFFF"/>
        <w:spacing w:beforeAutospacing="0" w:afterAutospacing="0" w:line="360" w:lineRule="exact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  <w:bCs/>
          <w:spacing w:val="-2"/>
          <w:szCs w:val="24"/>
        </w:rPr>
        <w:t xml:space="preserve">受邀人信息Information of the </w:t>
      </w:r>
      <w:r>
        <w:rPr>
          <w:rFonts w:ascii="Times New Roman" w:hAnsi="Times New Roman" w:eastAsia="宋体"/>
          <w:b/>
          <w:bCs/>
          <w:spacing w:val="-1"/>
        </w:rPr>
        <w:t>Invitee</w:t>
      </w:r>
      <w:r>
        <w:rPr>
          <w:rFonts w:hint="eastAsia" w:ascii="Times New Roman" w:hAnsi="Times New Roman" w:eastAsia="宋体"/>
          <w:b/>
          <w:bCs/>
          <w:spacing w:val="-1"/>
        </w:rPr>
        <w:t>s</w:t>
      </w:r>
      <w:r>
        <w:rPr>
          <w:rFonts w:ascii="Times New Roman" w:hAnsi="Times New Roman" w:eastAsia="宋体"/>
          <w:b/>
          <w:bCs/>
          <w:spacing w:val="-1"/>
        </w:rPr>
        <w:t>:</w:t>
      </w:r>
    </w:p>
    <w:p w14:paraId="5E3138C0">
      <w:pPr>
        <w:pStyle w:val="9"/>
        <w:widowControl/>
        <w:adjustRightInd w:val="0"/>
        <w:spacing w:before="48" w:beforeLines="20" w:beforeAutospacing="0" w:after="48" w:afterLines="20" w:afterAutospacing="0" w:line="360" w:lineRule="exact"/>
        <w:jc w:val="both"/>
        <w:rPr>
          <w:rFonts w:ascii="Times New Roman" w:hAnsi="Times New Roman" w:eastAsia="宋体"/>
          <w:sz w:val="22"/>
          <w:u w:val="single"/>
          <w:lang w:eastAsia="en-US"/>
        </w:rPr>
      </w:pPr>
      <w:r>
        <w:rPr>
          <w:rFonts w:ascii="Times New Roman" w:hAnsi="Times New Roman" w:eastAsia="宋体"/>
          <w:b/>
          <w:bCs/>
          <w:spacing w:val="-2"/>
          <w:szCs w:val="24"/>
        </w:rPr>
        <w:t>公司/机构名</w:t>
      </w:r>
      <w:r>
        <w:rPr>
          <w:rFonts w:ascii="Times New Roman" w:hAnsi="Times New Roman" w:eastAsia="宋体"/>
          <w:b/>
          <w:bCs/>
          <w:spacing w:val="-1"/>
          <w:sz w:val="22"/>
        </w:rPr>
        <w:t>Company Name:</w:t>
      </w:r>
      <w:r>
        <w:rPr>
          <w:rFonts w:ascii="Times New Roman" w:hAnsi="Times New Roman" w:eastAsia="宋体"/>
          <w:spacing w:val="-2"/>
          <w:szCs w:val="24"/>
          <w:u w:val="single"/>
        </w:rPr>
        <w:t xml:space="preserve"> </w:t>
      </w:r>
      <w:r>
        <w:rPr>
          <w:rFonts w:ascii="Times New Roman" w:hAnsi="Times New Roman" w:eastAsia="宋体"/>
          <w:sz w:val="22"/>
          <w:u w:val="single"/>
          <w:lang w:eastAsia="en-US"/>
        </w:rPr>
        <w:t xml:space="preserve">    </w:t>
      </w:r>
      <w:r>
        <w:rPr>
          <w:rFonts w:hint="eastAsia" w:ascii="Times New Roman" w:hAnsi="Times New Roman" w:eastAsia="宋体"/>
          <w:spacing w:val="-1"/>
          <w:sz w:val="22"/>
          <w:u w:val="single"/>
        </w:rPr>
        <w:t xml:space="preserve"> </w:t>
      </w:r>
      <w:r>
        <w:rPr>
          <w:rFonts w:hint="eastAsia" w:ascii="Times New Roman" w:hAnsi="Times New Roman" w:eastAsia="宋体"/>
          <w:sz w:val="22"/>
          <w:u w:val="single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u w:val="single"/>
        </w:rPr>
        <w:t xml:space="preserve">                           </w:t>
      </w:r>
      <w:r>
        <w:rPr>
          <w:rFonts w:hint="eastAsia" w:ascii="Times New Roman" w:hAnsi="Times New Roman" w:eastAsia="宋体"/>
          <w:sz w:val="22"/>
          <w:u w:val="single"/>
        </w:rPr>
        <w:t xml:space="preserve">     </w:t>
      </w:r>
      <w:r>
        <w:rPr>
          <w:rFonts w:ascii="Times New Roman" w:hAnsi="Times New Roman" w:eastAsia="宋体"/>
          <w:sz w:val="22"/>
          <w:u w:val="single"/>
          <w:lang w:eastAsia="en-US"/>
        </w:rPr>
        <w:t xml:space="preserve">  </w:t>
      </w:r>
    </w:p>
    <w:tbl>
      <w:tblPr>
        <w:tblStyle w:val="10"/>
        <w:tblpPr w:leftFromText="180" w:rightFromText="180" w:vertAnchor="text" w:horzAnchor="page" w:tblpX="1179" w:tblpY="145"/>
        <w:tblOverlap w:val="never"/>
        <w:tblW w:w="97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843"/>
        <w:gridCol w:w="1417"/>
        <w:gridCol w:w="1701"/>
        <w:gridCol w:w="1626"/>
        <w:gridCol w:w="1635"/>
        <w:gridCol w:w="837"/>
      </w:tblGrid>
      <w:tr w14:paraId="25ECA30C">
        <w:trPr>
          <w:trHeight w:val="791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5064A">
            <w:pPr>
              <w:pStyle w:val="16"/>
              <w:spacing w:line="265" w:lineRule="exact"/>
              <w:ind w:left="166" w:hanging="48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序号</w:t>
            </w:r>
          </w:p>
          <w:p w14:paraId="0D5516F1">
            <w:pPr>
              <w:pStyle w:val="16"/>
              <w:spacing w:before="74"/>
              <w:ind w:left="166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</w:rPr>
              <w:t>No.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BF5CF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姓名</w:t>
            </w:r>
          </w:p>
          <w:p w14:paraId="6E81873F">
            <w:pPr>
              <w:pStyle w:val="16"/>
              <w:spacing w:before="74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</w:rPr>
              <w:t>Name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2668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护照号</w:t>
            </w:r>
          </w:p>
          <w:p w14:paraId="5BE40614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</w:rPr>
              <w:t>Passport No.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64DE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护照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有效期</w:t>
            </w:r>
          </w:p>
          <w:p w14:paraId="6B0F31A0">
            <w:pPr>
              <w:pStyle w:val="16"/>
              <w:spacing w:before="74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assport </w:t>
            </w:r>
            <w:r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  <w:t>V</w:t>
            </w:r>
            <w:r>
              <w:rPr>
                <w:rFonts w:ascii="Times New Roman" w:hAnsi="Times New Roman" w:eastAsia="宋体" w:cs="Times New Roman"/>
                <w:b/>
                <w:bCs/>
              </w:rPr>
              <w:t>alidity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8B54C">
            <w:pPr>
              <w:pStyle w:val="16"/>
              <w:spacing w:line="265" w:lineRule="exact"/>
              <w:ind w:right="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国籍</w:t>
            </w:r>
          </w:p>
          <w:p w14:paraId="2D25B5F6">
            <w:pPr>
              <w:pStyle w:val="16"/>
              <w:spacing w:before="74"/>
              <w:ind w:right="1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</w:rPr>
              <w:t>Nationality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398A">
            <w:pPr>
              <w:pStyle w:val="16"/>
              <w:spacing w:line="265" w:lineRule="exact"/>
              <w:ind w:right="1"/>
              <w:jc w:val="center"/>
              <w:rPr>
                <w:rFonts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lang w:eastAsia="zh-CN"/>
              </w:rPr>
              <w:t>出生日期</w:t>
            </w:r>
          </w:p>
          <w:p w14:paraId="33C66EA0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lang w:eastAsia="zh-CN"/>
              </w:rPr>
              <w:t>Date of Birth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D5AB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性别</w:t>
            </w:r>
          </w:p>
          <w:p w14:paraId="52C1049D">
            <w:pPr>
              <w:pStyle w:val="16"/>
              <w:spacing w:line="265" w:lineRule="exact"/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</w:rPr>
              <w:t>Sex</w:t>
            </w:r>
          </w:p>
        </w:tc>
      </w:tr>
      <w:tr w14:paraId="17651115">
        <w:trPr>
          <w:trHeight w:val="58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8807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26083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F2AF3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70C1D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04F5D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2C56F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C3697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30D4747E">
        <w:trPr>
          <w:trHeight w:val="587" w:hRule="exac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728D2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F28BA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val="ru-RU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BB924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5A915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1BF0F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44D9C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35B18">
            <w:pPr>
              <w:pStyle w:val="16"/>
              <w:spacing w:before="28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</w:tbl>
    <w:p w14:paraId="20431C2D">
      <w:pPr>
        <w:pStyle w:val="3"/>
        <w:spacing w:before="78"/>
        <w:ind w:left="0"/>
        <w:jc w:val="both"/>
        <w:rPr>
          <w:rFonts w:ascii="Times New Roman" w:hAnsi="Times New Roman" w:eastAsia="宋体" w:cs="Times New Roman"/>
          <w:spacing w:val="-1"/>
        </w:rPr>
      </w:pPr>
    </w:p>
    <w:p w14:paraId="0747F8E2">
      <w:pPr>
        <w:pStyle w:val="9"/>
        <w:widowControl/>
        <w:shd w:val="clear" w:color="auto" w:fill="FFFFFF"/>
        <w:spacing w:beforeAutospacing="0" w:after="72" w:afterLines="30" w:afterAutospacing="0" w:line="360" w:lineRule="exact"/>
        <w:jc w:val="both"/>
        <w:rPr>
          <w:rFonts w:ascii="宋体" w:hAnsi="宋体" w:eastAsia="宋体" w:cs="宋体"/>
          <w:spacing w:val="-2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受邀人将于20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26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1"/>
          <w:sz w:val="21"/>
          <w:szCs w:val="20"/>
          <w:u w:val="single"/>
        </w:rPr>
        <w:t xml:space="preserve">   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1"/>
          <w:sz w:val="21"/>
          <w:szCs w:val="20"/>
          <w:u w:val="single"/>
        </w:rPr>
        <w:t xml:space="preserve">  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日来华，预计停留</w:t>
      </w:r>
      <w:r>
        <w:rPr>
          <w:rFonts w:hint="eastAsia" w:ascii="宋体" w:hAnsi="宋体" w:eastAsia="宋体" w:cs="宋体"/>
          <w:spacing w:val="-1"/>
          <w:sz w:val="21"/>
          <w:szCs w:val="20"/>
          <w:u w:val="single"/>
        </w:rPr>
        <w:t xml:space="preserve">    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天。受邀人将自行负责往来费用。</w:t>
      </w:r>
    </w:p>
    <w:p w14:paraId="45E8DB28">
      <w:pPr>
        <w:pStyle w:val="3"/>
        <w:adjustRightInd w:val="0"/>
        <w:spacing w:after="72" w:afterLines="30" w:line="360" w:lineRule="exact"/>
        <w:ind w:left="0"/>
        <w:jc w:val="both"/>
        <w:rPr>
          <w:rFonts w:ascii="Times New Roman" w:hAnsi="Times New Roman" w:eastAsia="宋体" w:cs="Times New Roman"/>
          <w:spacing w:val="-1"/>
        </w:rPr>
      </w:pPr>
      <w:r>
        <w:rPr>
          <w:rFonts w:ascii="Times New Roman" w:hAnsi="Times New Roman" w:eastAsia="宋体" w:cs="Times New Roman"/>
          <w:spacing w:val="-1"/>
          <w:lang w:eastAsia="zh-CN"/>
        </w:rPr>
        <w:t>The</w:t>
      </w:r>
      <w:r>
        <w:rPr>
          <w:rFonts w:hint="eastAsia" w:ascii="Times New Roman" w:hAnsi="Times New Roman" w:eastAsia="宋体" w:cs="Times New Roman"/>
          <w:spacing w:val="-1"/>
          <w:lang w:eastAsia="zh-CN"/>
        </w:rPr>
        <w:t xml:space="preserve"> i</w:t>
      </w:r>
      <w:r>
        <w:rPr>
          <w:rFonts w:ascii="Times New Roman" w:hAnsi="Times New Roman" w:eastAsia="宋体" w:cs="Times New Roman"/>
          <w:spacing w:val="-1"/>
          <w:lang w:eastAsia="zh-CN"/>
        </w:rPr>
        <w:t>nvitee</w:t>
      </w:r>
      <w:r>
        <w:rPr>
          <w:rFonts w:hint="eastAsia" w:ascii="Times New Roman" w:hAnsi="Times New Roman" w:eastAsia="宋体" w:cs="Times New Roman"/>
          <w:spacing w:val="-1"/>
          <w:lang w:eastAsia="zh-CN"/>
        </w:rPr>
        <w:t>s</w:t>
      </w:r>
      <w:r>
        <w:rPr>
          <w:rFonts w:ascii="Times New Roman" w:hAnsi="Times New Roman" w:eastAsia="宋体" w:cs="Times New Roman"/>
          <w:spacing w:val="-1"/>
          <w:lang w:eastAsia="zh-CN"/>
        </w:rPr>
        <w:t xml:space="preserve"> will come to China on</w:t>
      </w:r>
      <w:r>
        <w:rPr>
          <w:rFonts w:ascii="Times New Roman" w:hAnsi="Times New Roman" w:eastAsia="宋体" w:cs="Times New Roman"/>
          <w:spacing w:val="-1"/>
          <w:u w:val="single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u w:val="single"/>
          <w:lang w:eastAsia="zh-CN"/>
        </w:rPr>
        <w:t xml:space="preserve">                   </w:t>
      </w:r>
      <w:r>
        <w:rPr>
          <w:rFonts w:ascii="Times New Roman" w:hAnsi="Times New Roman" w:eastAsia="宋体" w:cs="Times New Roman"/>
          <w:spacing w:val="-1"/>
          <w:u w:val="single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lang w:eastAsia="zh-CN"/>
        </w:rPr>
        <w:t>and estimated to stay for about</w:t>
      </w:r>
      <w:r>
        <w:rPr>
          <w:rFonts w:ascii="Times New Roman" w:hAnsi="Times New Roman" w:eastAsia="宋体" w:cs="Times New Roman"/>
          <w:spacing w:val="-1"/>
          <w:u w:val="single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-1"/>
          <w:u w:val="single"/>
          <w:lang w:eastAsia="zh-CN"/>
        </w:rPr>
        <w:t xml:space="preserve">      </w:t>
      </w:r>
      <w:r>
        <w:rPr>
          <w:rFonts w:ascii="Times New Roman" w:hAnsi="Times New Roman" w:eastAsia="宋体" w:cs="Times New Roman"/>
          <w:spacing w:val="-1"/>
          <w:u w:val="single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-1"/>
          <w:lang w:eastAsia="zh-CN"/>
        </w:rPr>
        <w:t xml:space="preserve">days. </w:t>
      </w:r>
      <w:r>
        <w:rPr>
          <w:rFonts w:ascii="Times New Roman" w:hAnsi="Times New Roman" w:eastAsia="宋体" w:cs="Times New Roman"/>
          <w:spacing w:val="-1"/>
        </w:rPr>
        <w:t xml:space="preserve">All attendees will be responsible for all expenses pertaining to cost associated with the visit to and from China. </w:t>
      </w:r>
    </w:p>
    <w:p w14:paraId="19D20869">
      <w:pPr>
        <w:pStyle w:val="9"/>
        <w:widowControl/>
        <w:shd w:val="clear" w:color="auto" w:fill="FFFFFF"/>
        <w:spacing w:beforeAutospacing="0" w:afterAutospacing="0" w:line="280" w:lineRule="exact"/>
        <w:jc w:val="both"/>
        <w:rPr>
          <w:rFonts w:ascii="Times New Roman" w:hAnsi="Times New Roman" w:eastAsia="宋体"/>
          <w:spacing w:val="-2"/>
          <w:szCs w:val="24"/>
        </w:rPr>
      </w:pPr>
    </w:p>
    <w:p w14:paraId="043C9737">
      <w:pPr>
        <w:pStyle w:val="9"/>
        <w:widowControl/>
        <w:shd w:val="clear" w:color="auto" w:fill="FFFFFF"/>
        <w:spacing w:beforeAutospacing="0" w:after="72" w:afterLines="30" w:afterAutospacing="0" w:line="360" w:lineRule="exact"/>
        <w:jc w:val="both"/>
        <w:rPr>
          <w:rFonts w:ascii="Times New Roman" w:hAnsi="Times New Roman" w:eastAsia="宋体"/>
          <w:spacing w:val="-2"/>
          <w:szCs w:val="24"/>
        </w:rPr>
      </w:pPr>
      <w:r>
        <w:rPr>
          <w:rFonts w:ascii="Times New Roman" w:hAnsi="Times New Roman" w:eastAsia="宋体"/>
          <w:spacing w:val="-2"/>
          <w:szCs w:val="24"/>
        </w:rPr>
        <w:t>商祺</w:t>
      </w:r>
    </w:p>
    <w:p w14:paraId="2F55FCD9">
      <w:pPr>
        <w:pStyle w:val="3"/>
        <w:adjustRightInd w:val="0"/>
        <w:spacing w:after="72" w:afterLines="30" w:line="360" w:lineRule="exact"/>
        <w:ind w:left="0"/>
        <w:jc w:val="both"/>
        <w:rPr>
          <w:rFonts w:ascii="Times New Roman" w:hAnsi="Times New Roman" w:eastAsia="宋体" w:cs="Times New Roman"/>
          <w:spacing w:val="-1"/>
        </w:rPr>
      </w:pPr>
      <w:r>
        <w:rPr>
          <w:rFonts w:ascii="Times New Roman" w:hAnsi="Times New Roman" w:eastAsia="宋体" w:cs="Times New Roman"/>
          <w:spacing w:val="-1"/>
        </w:rPr>
        <w:t>Sincerely yours,</w:t>
      </w:r>
    </w:p>
    <w:p w14:paraId="4F1066FF">
      <w:pPr>
        <w:pStyle w:val="3"/>
        <w:adjustRightInd w:val="0"/>
        <w:spacing w:after="72" w:afterLines="30" w:line="360" w:lineRule="exact"/>
        <w:ind w:left="0"/>
        <w:jc w:val="both"/>
        <w:rPr>
          <w:rFonts w:hint="eastAsia" w:ascii="Times New Roman" w:hAnsi="Times New Roman" w:eastAsia="宋体" w:cs="Times New Roman"/>
          <w:spacing w:val="-1"/>
          <w:lang w:eastAsia="zh-CN"/>
        </w:rPr>
      </w:pPr>
      <w:r>
        <w:rPr>
          <w:rFonts w:hint="eastAsia" w:ascii="Times New Roman" w:hAnsi="Times New Roman" w:eastAsia="宋体" w:cs="Times New Roman"/>
          <w:spacing w:val="-1"/>
          <w:lang w:eastAsia="zh-CN"/>
        </w:rPr>
        <w:t>Yolanda Zhao</w:t>
      </w:r>
    </w:p>
    <w:p w14:paraId="345ECF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left="0"/>
        <w:jc w:val="both"/>
        <w:textAlignment w:val="auto"/>
        <w:rPr>
          <w:rFonts w:hint="eastAsia" w:ascii="Times New Roman" w:hAnsi="Times New Roman" w:eastAsia="宋体" w:cs="Times New Roman"/>
          <w:spacing w:val="-1"/>
          <w:lang w:eastAsia="zh-CN"/>
        </w:rPr>
      </w:pPr>
    </w:p>
    <w:p w14:paraId="5335B3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160" w:lineRule="exact"/>
        <w:ind w:left="0"/>
        <w:jc w:val="both"/>
        <w:textAlignment w:val="auto"/>
        <w:rPr>
          <w:rFonts w:hint="eastAsia" w:ascii="Times New Roman" w:hAnsi="Times New Roman" w:eastAsia="宋体" w:cs="Times New Roman"/>
          <w:spacing w:val="-1"/>
          <w:lang w:eastAsia="zh-CN"/>
        </w:rPr>
      </w:pPr>
    </w:p>
    <w:p w14:paraId="03B84E20">
      <w:pPr>
        <w:pStyle w:val="9"/>
        <w:widowControl/>
        <w:shd w:val="clear" w:color="auto" w:fill="FFFFFF"/>
        <w:spacing w:beforeAutospacing="0" w:afterAutospacing="0" w:line="320" w:lineRule="exact"/>
        <w:jc w:val="both"/>
        <w:rPr>
          <w:rFonts w:ascii="Times New Roman" w:hAnsi="Times New Roman" w:eastAsia="宋体"/>
          <w:spacing w:val="-2"/>
          <w:sz w:val="20"/>
          <w:szCs w:val="20"/>
        </w:rPr>
      </w:pPr>
      <w:r>
        <w:rPr>
          <w:rFonts w:ascii="Times New Roman" w:hAnsi="Times New Roman" w:eastAsia="宋体"/>
          <w:spacing w:val="-2"/>
          <w:sz w:val="20"/>
          <w:szCs w:val="20"/>
        </w:rPr>
        <w:t>主办方</w:t>
      </w:r>
      <w:r>
        <w:rPr>
          <w:rFonts w:ascii="Times New Roman" w:hAnsi="Times New Roman" w:eastAsia="宋体"/>
          <w:spacing w:val="-1"/>
          <w:sz w:val="20"/>
          <w:szCs w:val="20"/>
        </w:rPr>
        <w:t>Organizer</w:t>
      </w:r>
      <w:r>
        <w:rPr>
          <w:rFonts w:ascii="Times New Roman" w:hAnsi="Times New Roman" w:eastAsia="宋体"/>
          <w:spacing w:val="-2"/>
          <w:sz w:val="20"/>
          <w:szCs w:val="20"/>
        </w:rPr>
        <w:t>：北京振威展览有限公司</w:t>
      </w:r>
      <w:r>
        <w:rPr>
          <w:rFonts w:hint="eastAsia" w:ascii="Times New Roman" w:hAnsi="Times New Roman" w:eastAsia="宋体"/>
          <w:spacing w:val="-2"/>
          <w:sz w:val="20"/>
          <w:szCs w:val="20"/>
        </w:rPr>
        <w:t xml:space="preserve"> </w:t>
      </w:r>
      <w:r>
        <w:rPr>
          <w:rFonts w:ascii="Times New Roman" w:hAnsi="Times New Roman" w:eastAsia="宋体"/>
          <w:spacing w:val="-1"/>
          <w:sz w:val="20"/>
          <w:szCs w:val="20"/>
        </w:rPr>
        <w:t>Beijing</w:t>
      </w:r>
      <w:r>
        <w:rPr>
          <w:rFonts w:ascii="Times New Roman" w:hAnsi="Times New Roman" w:eastAsia="宋体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宋体"/>
          <w:spacing w:val="-1"/>
          <w:sz w:val="20"/>
          <w:szCs w:val="20"/>
        </w:rPr>
        <w:t>Zhenwei</w:t>
      </w:r>
      <w:r>
        <w:rPr>
          <w:rFonts w:ascii="Times New Roman" w:hAnsi="Times New Roman" w:eastAsia="宋体"/>
          <w:sz w:val="20"/>
          <w:szCs w:val="20"/>
        </w:rPr>
        <w:t xml:space="preserve"> </w:t>
      </w:r>
      <w:r>
        <w:rPr>
          <w:rFonts w:ascii="Times New Roman" w:hAnsi="Times New Roman" w:eastAsia="宋体"/>
          <w:spacing w:val="-1"/>
          <w:sz w:val="20"/>
          <w:szCs w:val="20"/>
        </w:rPr>
        <w:t>Exhibition</w:t>
      </w:r>
      <w:r>
        <w:rPr>
          <w:rFonts w:ascii="Times New Roman" w:hAnsi="Times New Roman" w:eastAsia="宋体"/>
          <w:spacing w:val="-3"/>
          <w:sz w:val="20"/>
          <w:szCs w:val="20"/>
        </w:rPr>
        <w:t xml:space="preserve"> </w:t>
      </w:r>
      <w:r>
        <w:rPr>
          <w:rFonts w:ascii="Times New Roman" w:hAnsi="Times New Roman" w:eastAsia="宋体"/>
          <w:spacing w:val="-1"/>
          <w:sz w:val="20"/>
          <w:szCs w:val="20"/>
        </w:rPr>
        <w:t>Co.,</w:t>
      </w:r>
      <w:r>
        <w:rPr>
          <w:rFonts w:ascii="Times New Roman" w:hAnsi="Times New Roman" w:eastAsia="宋体"/>
          <w:spacing w:val="-2"/>
          <w:sz w:val="20"/>
          <w:szCs w:val="20"/>
        </w:rPr>
        <w:t xml:space="preserve"> Ltd</w:t>
      </w:r>
    </w:p>
    <w:p w14:paraId="613E6225">
      <w:pPr>
        <w:pStyle w:val="9"/>
        <w:widowControl/>
        <w:shd w:val="clear" w:color="auto" w:fill="FFFFFF"/>
        <w:spacing w:beforeAutospacing="0" w:afterAutospacing="0" w:line="320" w:lineRule="exact"/>
        <w:jc w:val="both"/>
        <w:rPr>
          <w:rFonts w:ascii="Times New Roman" w:hAnsi="Times New Roman" w:eastAsia="宋体"/>
          <w:spacing w:val="-2"/>
          <w:sz w:val="20"/>
          <w:szCs w:val="20"/>
        </w:rPr>
      </w:pPr>
      <w:r>
        <w:rPr>
          <w:rFonts w:ascii="Times New Roman" w:hAnsi="Times New Roman" w:eastAsia="宋体"/>
          <w:spacing w:val="-2"/>
          <w:sz w:val="20"/>
          <w:szCs w:val="20"/>
        </w:rPr>
        <w:t>地址</w:t>
      </w:r>
      <w:r>
        <w:rPr>
          <w:rFonts w:ascii="Times New Roman" w:hAnsi="Times New Roman" w:eastAsia="宋体"/>
          <w:spacing w:val="-1"/>
          <w:sz w:val="20"/>
          <w:szCs w:val="20"/>
        </w:rPr>
        <w:t>Add</w:t>
      </w:r>
      <w:r>
        <w:rPr>
          <w:rFonts w:ascii="Times New Roman" w:hAnsi="Times New Roman" w:eastAsia="宋体"/>
          <w:spacing w:val="-2"/>
          <w:sz w:val="20"/>
          <w:szCs w:val="20"/>
        </w:rPr>
        <w:t>：北京市通州区经海五路1号院国际企业大道III</w:t>
      </w:r>
      <w:r>
        <w:rPr>
          <w:rFonts w:hint="eastAsia" w:ascii="Times New Roman" w:hAnsi="Times New Roman" w:eastAsia="宋体"/>
          <w:spacing w:val="-2"/>
          <w:sz w:val="20"/>
          <w:szCs w:val="20"/>
        </w:rPr>
        <w:t>-</w:t>
      </w:r>
      <w:r>
        <w:rPr>
          <w:rFonts w:ascii="Times New Roman" w:hAnsi="Times New Roman" w:eastAsia="宋体"/>
          <w:spacing w:val="-2"/>
          <w:sz w:val="20"/>
          <w:szCs w:val="20"/>
        </w:rPr>
        <w:t>13号楼振威展览大厦</w:t>
      </w:r>
    </w:p>
    <w:p w14:paraId="36C30315">
      <w:pPr>
        <w:pStyle w:val="9"/>
        <w:widowControl/>
        <w:shd w:val="clear" w:color="auto" w:fill="FFFFFF"/>
        <w:spacing w:beforeAutospacing="0" w:afterAutospacing="0" w:line="320" w:lineRule="exact"/>
        <w:jc w:val="both"/>
        <w:rPr>
          <w:rFonts w:ascii="Times New Roman" w:hAnsi="Times New Roman" w:eastAsia="宋体"/>
          <w:spacing w:val="-1"/>
          <w:sz w:val="20"/>
          <w:szCs w:val="20"/>
        </w:rPr>
      </w:pPr>
      <w:r>
        <w:rPr>
          <w:rFonts w:ascii="Times New Roman" w:hAnsi="Times New Roman" w:eastAsia="宋体"/>
          <w:spacing w:val="-1"/>
          <w:sz w:val="20"/>
          <w:szCs w:val="20"/>
        </w:rPr>
        <w:t>Zhenwei Exhibition, C13, International Enterprise Avenue III, Yard 1, Jinghai 5th Road, Tongzhou District, Beijing</w:t>
      </w:r>
    </w:p>
    <w:p w14:paraId="446BF51C">
      <w:pPr>
        <w:spacing w:line="320" w:lineRule="exact"/>
        <w:rPr>
          <w:rFonts w:ascii="Times New Roman" w:hAnsi="Times New Roman" w:eastAsia="宋体" w:cs="Times New Roman"/>
          <w:spacing w:val="-2"/>
          <w:sz w:val="20"/>
          <w:szCs w:val="20"/>
          <w:lang w:eastAsia="zh-CN" w:bidi="ar"/>
        </w:rPr>
      </w:pPr>
      <w:r>
        <w:rPr>
          <w:rFonts w:ascii="Times New Roman" w:hAnsi="Times New Roman" w:eastAsia="宋体" w:cs="Times New Roman"/>
          <w:spacing w:val="-2"/>
          <w:sz w:val="20"/>
          <w:szCs w:val="20"/>
          <w:lang w:eastAsia="zh-CN" w:bidi="ar"/>
        </w:rPr>
        <w:t>电话Tel</w:t>
      </w:r>
      <w:r>
        <w:rPr>
          <w:rFonts w:ascii="Times New Roman" w:hAnsi="Times New Roman" w:eastAsia="宋体" w:cs="Times New Roman"/>
          <w:sz w:val="20"/>
          <w:szCs w:val="20"/>
          <w:lang w:eastAsia="zh-CN"/>
        </w:rPr>
        <w:t>: 8</w:t>
      </w:r>
      <w:r>
        <w:rPr>
          <w:rFonts w:ascii="Times New Roman" w:hAnsi="Times New Roman" w:eastAsia="宋体" w:cs="Times New Roman"/>
          <w:spacing w:val="-3"/>
          <w:sz w:val="20"/>
          <w:szCs w:val="20"/>
          <w:lang w:eastAsia="zh-CN"/>
        </w:rPr>
        <w:t>6</w:t>
      </w:r>
      <w:r>
        <w:rPr>
          <w:rFonts w:ascii="Times New Roman" w:hAnsi="Times New Roman" w:eastAsia="宋体" w:cs="Times New Roman"/>
          <w:sz w:val="20"/>
          <w:szCs w:val="20"/>
          <w:lang w:eastAsia="zh-CN"/>
        </w:rPr>
        <w:t>10</w:t>
      </w:r>
      <w:r>
        <w:rPr>
          <w:rFonts w:ascii="Times New Roman" w:hAnsi="Times New Roman" w:eastAsia="宋体" w:cs="Times New Roman"/>
          <w:spacing w:val="-1"/>
          <w:sz w:val="20"/>
          <w:szCs w:val="20"/>
          <w:lang w:eastAsia="zh-CN"/>
        </w:rPr>
        <w:t>-</w:t>
      </w:r>
      <w:r>
        <w:rPr>
          <w:rFonts w:ascii="Times New Roman" w:hAnsi="Times New Roman" w:eastAsia="宋体" w:cs="Times New Roman"/>
          <w:spacing w:val="-3"/>
          <w:sz w:val="20"/>
          <w:szCs w:val="20"/>
          <w:lang w:eastAsia="zh-CN"/>
        </w:rPr>
        <w:t>5</w:t>
      </w:r>
      <w:r>
        <w:rPr>
          <w:rFonts w:ascii="Times New Roman" w:hAnsi="Times New Roman" w:eastAsia="宋体" w:cs="Times New Roman"/>
          <w:sz w:val="20"/>
          <w:szCs w:val="20"/>
          <w:lang w:eastAsia="zh-CN"/>
        </w:rPr>
        <w:t>617 6962   86-13</w:t>
      </w:r>
      <w:r>
        <w:rPr>
          <w:rFonts w:hint="eastAsia" w:ascii="Times New Roman" w:hAnsi="Times New Roman" w:eastAsia="宋体" w:cs="Times New Roman"/>
          <w:sz w:val="20"/>
          <w:szCs w:val="20"/>
          <w:lang w:eastAsia="zh-CN"/>
        </w:rPr>
        <w:t>3 2118 7190</w:t>
      </w:r>
    </w:p>
    <w:p w14:paraId="001DD421">
      <w:pPr>
        <w:spacing w:line="320" w:lineRule="exact"/>
        <w:rPr>
          <w:rFonts w:ascii="Times New Roman" w:hAnsi="Times New Roman" w:eastAsia="宋体" w:cs="Times New Roman"/>
          <w:spacing w:val="-1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spacing w:val="-2"/>
          <w:sz w:val="20"/>
          <w:szCs w:val="20"/>
          <w:lang w:eastAsia="zh-CN" w:bidi="ar"/>
        </w:rPr>
        <w:t>展会网址</w:t>
      </w:r>
      <w:r>
        <w:rPr>
          <w:rFonts w:ascii="Times New Roman" w:hAnsi="Times New Roman" w:eastAsia="宋体" w:cs="Times New Roman"/>
          <w:spacing w:val="-1"/>
          <w:sz w:val="20"/>
          <w:szCs w:val="20"/>
        </w:rPr>
        <w:t xml:space="preserve">Event Web: </w:t>
      </w:r>
      <w:r>
        <w:rPr>
          <w:rFonts w:hint="eastAsia" w:ascii="Times New Roman" w:hAnsi="Times New Roman" w:eastAsia="宋体" w:cs="Times New Roman"/>
          <w:spacing w:val="-1"/>
          <w:sz w:val="20"/>
          <w:szCs w:val="20"/>
        </w:rPr>
        <w:t>http://xj.cippe.com.cn/en/</w:t>
      </w:r>
      <w:r>
        <w:rPr>
          <w:rFonts w:hint="eastAsia" w:ascii="Times New Roman" w:hAnsi="Times New Roman" w:eastAsia="宋体" w:cs="Times New Roman"/>
          <w:spacing w:val="-1"/>
          <w:sz w:val="20"/>
          <w:szCs w:val="20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000FF"/>
          <w:spacing w:val="-1"/>
          <w:sz w:val="20"/>
          <w:szCs w:val="20"/>
          <w:lang w:eastAsia="zh-CN"/>
        </w:rPr>
        <w:t xml:space="preserve">        </w:t>
      </w:r>
      <w:r>
        <w:rPr>
          <w:rFonts w:ascii="Times New Roman" w:hAnsi="Times New Roman" w:eastAsia="宋体" w:cs="Times New Roman"/>
          <w:spacing w:val="-2"/>
          <w:sz w:val="20"/>
          <w:szCs w:val="20"/>
          <w:lang w:eastAsia="zh-CN" w:bidi="ar"/>
        </w:rPr>
        <w:t>公司网址</w:t>
      </w:r>
      <w:r>
        <w:rPr>
          <w:rFonts w:ascii="Times New Roman" w:hAnsi="Times New Roman" w:eastAsia="宋体" w:cs="Times New Roman"/>
          <w:spacing w:val="-57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spacing w:val="-1"/>
          <w:sz w:val="20"/>
          <w:szCs w:val="20"/>
          <w:lang w:eastAsia="zh-CN"/>
        </w:rPr>
        <w:t xml:space="preserve">Company </w:t>
      </w:r>
      <w:r>
        <w:rPr>
          <w:rFonts w:ascii="Times New Roman" w:hAnsi="Times New Roman" w:eastAsia="宋体" w:cs="Times New Roman"/>
          <w:spacing w:val="-1"/>
          <w:sz w:val="20"/>
          <w:szCs w:val="20"/>
        </w:rPr>
        <w:t>We</w:t>
      </w:r>
      <w:r>
        <w:rPr>
          <w:rFonts w:hint="eastAsia" w:ascii="Times New Roman" w:hAnsi="Times New Roman" w:eastAsia="宋体" w:cs="Times New Roman"/>
          <w:spacing w:val="-1"/>
          <w:sz w:val="20"/>
          <w:szCs w:val="20"/>
          <w:lang w:eastAsia="zh-CN"/>
        </w:rPr>
        <w:t>b</w:t>
      </w:r>
      <w:r>
        <w:rPr>
          <w:rFonts w:ascii="Times New Roman" w:hAnsi="Times New Roman" w:eastAsia="宋体" w:cs="Times New Roman"/>
          <w:spacing w:val="-1"/>
          <w:sz w:val="20"/>
          <w:szCs w:val="20"/>
        </w:rPr>
        <w:t xml:space="preserve">: </w:t>
      </w:r>
      <w:r>
        <w:fldChar w:fldCharType="begin"/>
      </w:r>
      <w:r>
        <w:instrText xml:space="preserve"> HYPERLINK "http://www.zhenweiexpo.com/"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spacing w:val="-1"/>
          <w:sz w:val="20"/>
          <w:szCs w:val="20"/>
        </w:rPr>
        <w:t>www.zhenweiexpo.com</w:t>
      </w:r>
      <w:r>
        <w:rPr>
          <w:rStyle w:val="13"/>
          <w:rFonts w:ascii="Times New Roman" w:hAnsi="Times New Roman" w:eastAsia="宋体" w:cs="Times New Roman"/>
          <w:spacing w:val="-1"/>
          <w:sz w:val="20"/>
          <w:szCs w:val="20"/>
        </w:rPr>
        <w:fldChar w:fldCharType="end"/>
      </w:r>
    </w:p>
    <w:sectPr>
      <w:headerReference r:id="rId3" w:type="default"/>
      <w:pgSz w:w="11910" w:h="16840"/>
      <w:pgMar w:top="1304" w:right="1134" w:bottom="760" w:left="1134" w:header="720" w:footer="720" w:gutter="0"/>
      <w:cols w:equalWidth="0" w:num="1">
        <w:col w:w="86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1116">
    <w:pPr>
      <w:tabs>
        <w:tab w:val="left" w:pos="1005"/>
        <w:tab w:val="right" w:pos="8758"/>
      </w:tabs>
      <w:jc w:val="right"/>
      <w:rPr>
        <w:rFonts w:hint="eastAsia" w:ascii="Arial" w:hAnsi="Arial" w:eastAsia="宋体" w:cs="Arial"/>
        <w:sz w:val="21"/>
        <w:szCs w:val="21"/>
        <w:lang w:eastAsia="zh-CN"/>
      </w:rPr>
    </w:pPr>
    <w:r>
      <w:rPr>
        <w:rFonts w:hint="eastAsia" w:ascii="Arial" w:hAnsi="Arial" w:eastAsia="宋体" w:cs="Arial"/>
        <w:sz w:val="21"/>
        <w:szCs w:val="21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-68580</wp:posOffset>
          </wp:positionV>
          <wp:extent cx="2039620" cy="431800"/>
          <wp:effectExtent l="0" t="0" r="2540" b="10795"/>
          <wp:wrapNone/>
          <wp:docPr id="2" name="图片 2" descr="新疆石油展LOGO_蓝字英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新疆石油展LOGO_蓝字英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962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E6DCD7">
    <w:pPr>
      <w:pStyle w:val="8"/>
      <w:wordWrap w:val="0"/>
      <w:jc w:val="right"/>
      <w:rPr>
        <w:rFonts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NmFkZjE2ZDhiYjk4Yjc5YjUyOWJlYjEyZGQ4NjgifQ=="/>
  </w:docVars>
  <w:rsids>
    <w:rsidRoot w:val="00D705B9"/>
    <w:rsid w:val="002B21AE"/>
    <w:rsid w:val="00415694"/>
    <w:rsid w:val="00495A39"/>
    <w:rsid w:val="005C0239"/>
    <w:rsid w:val="006035AE"/>
    <w:rsid w:val="00674134"/>
    <w:rsid w:val="006C1EFE"/>
    <w:rsid w:val="0072631C"/>
    <w:rsid w:val="007973B8"/>
    <w:rsid w:val="007F00BB"/>
    <w:rsid w:val="00832E75"/>
    <w:rsid w:val="009655B1"/>
    <w:rsid w:val="009E3763"/>
    <w:rsid w:val="00A74B30"/>
    <w:rsid w:val="00C16D1A"/>
    <w:rsid w:val="00C45511"/>
    <w:rsid w:val="00C53696"/>
    <w:rsid w:val="00C71934"/>
    <w:rsid w:val="00D157B6"/>
    <w:rsid w:val="00D26528"/>
    <w:rsid w:val="00D52B90"/>
    <w:rsid w:val="00D705B9"/>
    <w:rsid w:val="00E63966"/>
    <w:rsid w:val="00FA71C2"/>
    <w:rsid w:val="00FB4909"/>
    <w:rsid w:val="00FD564D"/>
    <w:rsid w:val="035D17F6"/>
    <w:rsid w:val="038D37DC"/>
    <w:rsid w:val="042F1977"/>
    <w:rsid w:val="050F693A"/>
    <w:rsid w:val="056326BB"/>
    <w:rsid w:val="08C12CB5"/>
    <w:rsid w:val="096D7951"/>
    <w:rsid w:val="0B164516"/>
    <w:rsid w:val="0E525943"/>
    <w:rsid w:val="0F893D16"/>
    <w:rsid w:val="13193865"/>
    <w:rsid w:val="138E3777"/>
    <w:rsid w:val="150920B4"/>
    <w:rsid w:val="15435D11"/>
    <w:rsid w:val="15444A24"/>
    <w:rsid w:val="163B5EAE"/>
    <w:rsid w:val="18471B4E"/>
    <w:rsid w:val="1882339B"/>
    <w:rsid w:val="1AFB7C4E"/>
    <w:rsid w:val="1B12697D"/>
    <w:rsid w:val="1B881E2D"/>
    <w:rsid w:val="1DD53CD2"/>
    <w:rsid w:val="1DFC5956"/>
    <w:rsid w:val="1E18147B"/>
    <w:rsid w:val="1EAD419F"/>
    <w:rsid w:val="21C10A3D"/>
    <w:rsid w:val="29161453"/>
    <w:rsid w:val="2B020F61"/>
    <w:rsid w:val="2C200645"/>
    <w:rsid w:val="2C7A04E6"/>
    <w:rsid w:val="2E0F729D"/>
    <w:rsid w:val="2E316C32"/>
    <w:rsid w:val="3147159D"/>
    <w:rsid w:val="31EC1D21"/>
    <w:rsid w:val="323C6574"/>
    <w:rsid w:val="32830D59"/>
    <w:rsid w:val="354C33D1"/>
    <w:rsid w:val="357C38BE"/>
    <w:rsid w:val="35822388"/>
    <w:rsid w:val="392E5732"/>
    <w:rsid w:val="3B1B7BDC"/>
    <w:rsid w:val="3C1C3D7E"/>
    <w:rsid w:val="3EF27004"/>
    <w:rsid w:val="41C35E5D"/>
    <w:rsid w:val="428772D4"/>
    <w:rsid w:val="452A37B1"/>
    <w:rsid w:val="45EF52CA"/>
    <w:rsid w:val="47050C17"/>
    <w:rsid w:val="4B1543E3"/>
    <w:rsid w:val="4C595E48"/>
    <w:rsid w:val="4D3437F4"/>
    <w:rsid w:val="4E1805B3"/>
    <w:rsid w:val="50551A08"/>
    <w:rsid w:val="542F3519"/>
    <w:rsid w:val="55095B0A"/>
    <w:rsid w:val="55C20D05"/>
    <w:rsid w:val="576E4DEC"/>
    <w:rsid w:val="59CC1DE3"/>
    <w:rsid w:val="5AA80079"/>
    <w:rsid w:val="5CF5541A"/>
    <w:rsid w:val="5D5C36EB"/>
    <w:rsid w:val="5E647EDE"/>
    <w:rsid w:val="5E7E6E60"/>
    <w:rsid w:val="60583BE1"/>
    <w:rsid w:val="609824EC"/>
    <w:rsid w:val="63534C96"/>
    <w:rsid w:val="66384CE7"/>
    <w:rsid w:val="6989378E"/>
    <w:rsid w:val="69AF78C3"/>
    <w:rsid w:val="6A3E186B"/>
    <w:rsid w:val="6A55230F"/>
    <w:rsid w:val="6BBB1626"/>
    <w:rsid w:val="6BF5446E"/>
    <w:rsid w:val="709B21DC"/>
    <w:rsid w:val="72987F6C"/>
    <w:rsid w:val="743B50B2"/>
    <w:rsid w:val="748A5E82"/>
    <w:rsid w:val="75690133"/>
    <w:rsid w:val="75B738FB"/>
    <w:rsid w:val="78B95140"/>
    <w:rsid w:val="79145A9E"/>
    <w:rsid w:val="7C866452"/>
    <w:rsid w:val="7D4B7462"/>
    <w:rsid w:val="7DCA152B"/>
    <w:rsid w:val="7E223ED5"/>
    <w:rsid w:val="F5D8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1"/>
    <w:pPr>
      <w:ind w:left="1996"/>
      <w:outlineLvl w:val="0"/>
    </w:pPr>
    <w:rPr>
      <w:rFonts w:ascii="Arial" w:hAnsi="Arial" w:eastAsia="Arial"/>
      <w:b/>
      <w:bCs/>
      <w:sz w:val="28"/>
      <w:szCs w:val="28"/>
    </w:rPr>
  </w:style>
  <w:style w:type="paragraph" w:styleId="5">
    <w:name w:val="heading 4"/>
    <w:basedOn w:val="1"/>
    <w:next w:val="1"/>
    <w:autoRedefine/>
    <w:unhideWhenUsed/>
    <w:qFormat/>
    <w:uiPriority w:val="0"/>
    <w:pPr>
      <w:spacing w:before="100" w:beforeAutospacing="1" w:after="100" w:afterAutospacing="1"/>
      <w:outlineLvl w:val="3"/>
    </w:pPr>
    <w:rPr>
      <w:rFonts w:hint="eastAsia" w:ascii="宋体" w:hAnsi="宋体" w:eastAsia="宋体" w:cs="Times New Roman"/>
      <w:b/>
      <w:sz w:val="24"/>
      <w:szCs w:val="24"/>
      <w:lang w:eastAsia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1"/>
    <w:pPr>
      <w:ind w:left="801"/>
    </w:pPr>
    <w:rPr>
      <w:rFonts w:ascii="Arial" w:hAnsi="Arial" w:eastAsia="Arial"/>
    </w:rPr>
  </w:style>
  <w:style w:type="paragraph" w:styleId="6">
    <w:name w:val="Body Text Indent"/>
    <w:basedOn w:val="1"/>
    <w:autoRedefine/>
    <w:qFormat/>
    <w:uiPriority w:val="0"/>
    <w:pPr>
      <w:spacing w:line="500" w:lineRule="exact"/>
      <w:ind w:firstLine="480"/>
    </w:pPr>
    <w:rPr>
      <w:rFonts w:ascii="仿宋_GB2312" w:eastAsia="方正书宋简体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Paragraphe de liste1"/>
    <w:basedOn w:val="1"/>
    <w:qFormat/>
    <w:uiPriority w:val="1"/>
  </w:style>
  <w:style w:type="paragraph" w:customStyle="1" w:styleId="16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1527</Characters>
  <Lines>13</Lines>
  <Paragraphs>3</Paragraphs>
  <TotalTime>9</TotalTime>
  <ScaleCrop>false</ScaleCrop>
  <LinksUpToDate>false</LinksUpToDate>
  <CharactersWithSpaces>1834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2020-01-30T14:57:00Z</dcterms:created>
  <dc:creator>雨林木风</dc:creator>
  <cp:lastModifiedBy>ahaha ( ´▽` )ﾉ</cp:lastModifiedBy>
  <dcterms:modified xsi:type="dcterms:W3CDTF">2025-10-28T09:16:29Z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LastSaved">
    <vt:filetime>2017-06-29T00:00:00Z</vt:filetime>
  </property>
  <property fmtid="{D5CDD505-2E9C-101B-9397-08002B2CF9AE}" pid="4" name="KSOProductBuildVer">
    <vt:lpwstr>2052-7.5.1.8994</vt:lpwstr>
  </property>
  <property fmtid="{D5CDD505-2E9C-101B-9397-08002B2CF9AE}" pid="5" name="ICV">
    <vt:lpwstr>4DE382DFC22F4F1597128308B29CEB3A</vt:lpwstr>
  </property>
</Properties>
</file>